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Graphics Library Testing Plan - Rectangle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Plan Progress: Complete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Plan Written by: Luke Warbey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Testing Progress: Complete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Tested by: </w:t>
      </w:r>
      <w:hyperlink r:id="rId6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Zhihao Ma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( For cinveneice, I only mark the Failed methods)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Module Version: Rectangle v1.0: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78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75"/>
        <w:gridCol w:w="3105"/>
        <w:gridCol w:w="1410"/>
        <w:gridCol w:w="2550"/>
        <w:gridCol w:w="1020"/>
        <w:gridCol w:w="1125"/>
        <w:tblGridChange w:id="0">
          <w:tblGrid>
            <w:gridCol w:w="1575"/>
            <w:gridCol w:w="3105"/>
            <w:gridCol w:w="1410"/>
            <w:gridCol w:w="2550"/>
            <w:gridCol w:w="1020"/>
            <w:gridCol w:w="1125"/>
          </w:tblGrid>
        </w:tblGridChange>
      </w:tblGrid>
      <w:tr>
        <w:trPr>
          <w:cantSplit w:val="0"/>
          <w:tblHeader w:val="0"/>
        </w:trPr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Test Case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Test Criteria 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Input value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Expected Result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Actual Result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Pass/Fail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ind w:left="79" w:right="74" w:firstLine="0"/>
              <w:rPr/>
            </w:pPr>
            <w:r w:rsidDel="00000000" w:rsidR="00000000" w:rsidRPr="00000000">
              <w:rPr>
                <w:rtl w:val="0"/>
              </w:rPr>
              <w:t xml:space="preserve">Rectangle()</w:t>
            </w:r>
          </w:p>
        </w:tc>
        <w:tc>
          <w:tcPr/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Constructor with valid</w:t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parameters</w:t>
            </w:r>
          </w:p>
        </w:tc>
        <w:tc>
          <w:tcPr/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50, 30, Color.BLUE,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1.0, 200, 200</w:t>
            </w:r>
          </w:p>
        </w:tc>
        <w:tc>
          <w:tcPr/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ind w:left="91" w:firstLine="0"/>
              <w:rPr/>
            </w:pPr>
            <w:r w:rsidDel="00000000" w:rsidR="00000000" w:rsidRPr="00000000">
              <w:rPr>
                <w:rtl w:val="0"/>
              </w:rPr>
              <w:t xml:space="preserve">testGetWidth() = 50, testGetHeight() = 30, testGetColor() = Color.BLUE, testGetStrokeWidth() = 1.0, testGetWidth() = 200, testGetHeight() = 200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9">
            <w:pPr>
              <w:widowControl w:val="0"/>
              <w:spacing w:after="0" w:before="0" w:line="240" w:lineRule="auto"/>
              <w:ind w:left="0" w:right="74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Constructor with in-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valid parameters (neg-</w:t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ative width/height)</w:t>
            </w:r>
          </w:p>
        </w:tc>
        <w:tc>
          <w:tcPr/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-50, 30, Color.BLUE,</w:t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1.0, 200, 200</w:t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testInvalidWidthException() = IllegalArgumentException, testInvalidHeightException() = IllegalArgumentException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Failed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Failed </w:t>
            </w:r>
          </w:p>
        </w:tc>
      </w:tr>
      <w:tr>
        <w:trPr>
          <w:cantSplit w:val="0"/>
          <w:trHeight w:val="447.97851562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2">
            <w:pPr>
              <w:widowControl w:val="0"/>
              <w:spacing w:after="0" w:before="0" w:line="240" w:lineRule="auto"/>
              <w:ind w:left="0" w:right="74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Constructor with valid</w:t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parameters and gradi-</w:t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ent</w:t>
            </w:r>
          </w:p>
        </w:tc>
        <w:tc>
          <w:tcPr/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50,  30,  Color.RED,</w:t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Color.BLUE, 45, 1.0,</w:t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200, 200</w:t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testGetStartColor() = Color.RED, testGetEndColor() = Color.BLUE, testGetGradientAngle() = 45, testGetOpacity() = 1.0, testGetCenterX() = 200, testGetCenterY() = 200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C">
            <w:pPr>
              <w:widowControl w:val="0"/>
              <w:spacing w:after="0" w:before="0" w:line="240" w:lineRule="auto"/>
              <w:ind w:left="0" w:right="74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Constructor with valid</w:t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parameters  (rounded</w:t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rectangle)</w:t>
            </w:r>
          </w:p>
        </w:tc>
        <w:tc>
          <w:tcPr/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50, 30, Color.BLUE,</w:t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1.0, 200, 200, 10</w:t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testGetWidth() = 50, testGetHeight() = 30, testGetColor() = Color.BLUE, testGetStrokeWidth() = 1.0, testGetWidth() = 200, testGetHeight() = 200, testGetCornerRadius() = 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5">
            <w:pPr>
              <w:widowControl w:val="0"/>
              <w:spacing w:after="0" w:before="0" w:line="240" w:lineRule="auto"/>
              <w:ind w:left="0" w:right="74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Constructor with valid</w:t>
            </w:r>
          </w:p>
          <w:p w:rsidR="00000000" w:rsidDel="00000000" w:rsidP="00000000" w:rsidRDefault="00000000" w:rsidRPr="00000000" w14:paraId="00000037">
            <w:pPr>
              <w:widowControl w:val="0"/>
              <w:spacing w:before="1" w:line="240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parameters (rounded rectangle) and gradi-</w:t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ent</w:t>
            </w:r>
          </w:p>
        </w:tc>
        <w:tc>
          <w:tcPr/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50,  30,  Color.RED,</w:t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Color.BLUE, 45, 1.0,</w:t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200, 200, 10</w:t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testGetStartColor() = Color.RED, testGetEndColor() = Color.BLUE, testGetGradientAngle() = 45, testGetOpacity() = 1.0, testGetCenterX() = 200, testGetCenterY() = 200, testGetCornerRadius() = 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ind w:left="79" w:right="74" w:firstLine="0"/>
              <w:rPr/>
            </w:pPr>
            <w:r w:rsidDel="00000000" w:rsidR="00000000" w:rsidRPr="00000000">
              <w:rPr>
                <w:rtl w:val="0"/>
              </w:rPr>
              <w:t xml:space="preserve">setPosition()</w:t>
            </w:r>
          </w:p>
        </w:tc>
        <w:tc>
          <w:tcPr/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setPosition()</w:t>
            </w:r>
          </w:p>
        </w:tc>
        <w:tc>
          <w:tcPr/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100, 100</w:t>
            </w:r>
          </w:p>
        </w:tc>
        <w:tc>
          <w:tcPr/>
          <w:p w:rsidR="00000000" w:rsidDel="00000000" w:rsidP="00000000" w:rsidRDefault="00000000" w:rsidRPr="00000000" w14:paraId="0000004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testGetPositionX() = 100, testGetPositionY() = 100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5">
            <w:pPr>
              <w:widowControl w:val="0"/>
              <w:spacing w:after="0" w:before="0" w:line="240" w:lineRule="auto"/>
              <w:ind w:left="0" w:right="74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Invalid</w:t>
            </w:r>
          </w:p>
        </w:tc>
        <w:tc>
          <w:tcPr/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-100, 100</w:t>
            </w:r>
          </w:p>
        </w:tc>
        <w:tc>
          <w:tcPr/>
          <w:p w:rsidR="00000000" w:rsidDel="00000000" w:rsidP="00000000" w:rsidRDefault="00000000" w:rsidRPr="00000000" w14:paraId="0000004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testInvalidPositionException() = IllegalArgumentException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Failed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Failed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ind w:left="79" w:right="74" w:firstLine="0"/>
              <w:rPr/>
            </w:pPr>
            <w:r w:rsidDel="00000000" w:rsidR="00000000" w:rsidRPr="00000000">
              <w:rPr>
                <w:rtl w:val="0"/>
              </w:rPr>
              <w:t xml:space="preserve">setStroke()</w:t>
            </w:r>
          </w:p>
        </w:tc>
        <w:tc>
          <w:tcPr/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setStroke()</w:t>
            </w:r>
          </w:p>
        </w:tc>
        <w:tc>
          <w:tcPr/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Color.BLUE, 2.0</w:t>
            </w:r>
          </w:p>
        </w:tc>
        <w:tc>
          <w:tcPr/>
          <w:p w:rsidR="00000000" w:rsidDel="00000000" w:rsidP="00000000" w:rsidRDefault="00000000" w:rsidRPr="00000000" w14:paraId="0000004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testGetStrokeColor() = Color.BLUE, testGetStrokeWidth() = 2.0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1">
            <w:pPr>
              <w:widowControl w:val="0"/>
              <w:spacing w:after="0" w:before="0" w:line="240" w:lineRule="auto"/>
              <w:ind w:left="0" w:right="74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Invalid</w:t>
            </w:r>
          </w:p>
        </w:tc>
        <w:tc>
          <w:tcPr/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-2.0</w:t>
            </w:r>
          </w:p>
        </w:tc>
        <w:tc>
          <w:tcPr/>
          <w:p w:rsidR="00000000" w:rsidDel="00000000" w:rsidP="00000000" w:rsidRDefault="00000000" w:rsidRPr="00000000" w14:paraId="0000005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testInvalidStrokeWidthException() = IllegalArgumentException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Failed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Failed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ind w:left="80" w:right="74" w:firstLine="0"/>
              <w:rPr/>
            </w:pPr>
            <w:r w:rsidDel="00000000" w:rsidR="00000000" w:rsidRPr="00000000">
              <w:rPr>
                <w:rtl w:val="0"/>
              </w:rPr>
              <w:t xml:space="preserve">rotate()</w:t>
            </w:r>
          </w:p>
        </w:tc>
        <w:tc>
          <w:tcPr/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rotate()</w:t>
            </w:r>
          </w:p>
        </w:tc>
        <w:tc>
          <w:tcPr/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45</w:t>
            </w:r>
          </w:p>
        </w:tc>
        <w:tc>
          <w:tcPr/>
          <w:p w:rsidR="00000000" w:rsidDel="00000000" w:rsidP="00000000" w:rsidRDefault="00000000" w:rsidRPr="00000000" w14:paraId="0000005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testGetRotateAngle() = 45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D">
            <w:pPr>
              <w:widowControl w:val="0"/>
              <w:spacing w:after="0" w:before="0" w:line="240" w:lineRule="auto"/>
              <w:ind w:left="0" w:right="74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Invalid?</w:t>
            </w:r>
          </w:p>
        </w:tc>
        <w:tc>
          <w:tcPr/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N/A</w:t>
            </w:r>
          </w:p>
        </w:tc>
        <w:tc>
          <w:tcPr/>
          <w:p w:rsidR="00000000" w:rsidDel="00000000" w:rsidP="00000000" w:rsidRDefault="00000000" w:rsidRPr="00000000" w14:paraId="0000006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Failed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Failed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ind w:left="80" w:right="74" w:firstLine="0"/>
              <w:rPr/>
            </w:pPr>
            <w:r w:rsidDel="00000000" w:rsidR="00000000" w:rsidRPr="00000000">
              <w:rPr>
                <w:rtl w:val="0"/>
              </w:rPr>
              <w:t xml:space="preserve">fadeIn()</w:t>
            </w:r>
          </w:p>
        </w:tc>
        <w:tc>
          <w:tcPr/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fadeIn()</w:t>
            </w:r>
          </w:p>
        </w:tc>
        <w:tc>
          <w:tcPr/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2.0</w:t>
            </w:r>
          </w:p>
        </w:tc>
        <w:tc>
          <w:tcPr/>
          <w:p w:rsidR="00000000" w:rsidDel="00000000" w:rsidP="00000000" w:rsidRDefault="00000000" w:rsidRPr="00000000" w14:paraId="0000006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testFadeIn() = true, testFadeDuration() = 2.0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69">
            <w:pPr>
              <w:widowControl w:val="0"/>
              <w:spacing w:after="0" w:before="0" w:line="240" w:lineRule="auto"/>
              <w:ind w:left="0" w:right="74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Invalid</w:t>
            </w:r>
          </w:p>
        </w:tc>
        <w:tc>
          <w:tcPr/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-2.0</w:t>
            </w:r>
          </w:p>
        </w:tc>
        <w:tc>
          <w:tcPr/>
          <w:p w:rsidR="00000000" w:rsidDel="00000000" w:rsidP="00000000" w:rsidRDefault="00000000" w:rsidRPr="00000000" w14:paraId="0000006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testInvalidDelayException() = IllegalArgumentException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Failed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Failed </w:t>
            </w:r>
          </w:p>
        </w:tc>
      </w:tr>
      <w:tr>
        <w:trPr>
          <w:cantSplit w:val="0"/>
          <w:trHeight w:val="447.978515625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ind w:left="80" w:right="74" w:firstLine="0"/>
              <w:rPr/>
            </w:pPr>
            <w:r w:rsidDel="00000000" w:rsidR="00000000" w:rsidRPr="00000000">
              <w:rPr>
                <w:rtl w:val="0"/>
              </w:rPr>
              <w:t xml:space="preserve">fadeOut()</w:t>
            </w:r>
          </w:p>
        </w:tc>
        <w:tc>
          <w:tcPr/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fadeOut()</w:t>
            </w:r>
          </w:p>
        </w:tc>
        <w:tc>
          <w:tcPr/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2.0</w:t>
            </w:r>
          </w:p>
        </w:tc>
        <w:tc>
          <w:tcPr/>
          <w:p w:rsidR="00000000" w:rsidDel="00000000" w:rsidP="00000000" w:rsidRDefault="00000000" w:rsidRPr="00000000" w14:paraId="0000007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testFadeOut() = true, testFadeDuration() = 2.0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.97851562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5">
            <w:pPr>
              <w:widowControl w:val="0"/>
              <w:spacing w:after="0" w:before="0" w:line="240" w:lineRule="auto"/>
              <w:ind w:left="0" w:right="74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Invalid</w:t>
            </w:r>
          </w:p>
        </w:tc>
        <w:tc>
          <w:tcPr/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-2.0</w:t>
            </w:r>
          </w:p>
        </w:tc>
        <w:tc>
          <w:tcPr/>
          <w:p w:rsidR="00000000" w:rsidDel="00000000" w:rsidP="00000000" w:rsidRDefault="00000000" w:rsidRPr="00000000" w14:paraId="0000007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testInvalidDelayException() = IllegalArgumentException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Failed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Failed </w:t>
            </w:r>
          </w:p>
        </w:tc>
      </w:tr>
      <w:tr>
        <w:trPr>
          <w:cantSplit w:val="0"/>
          <w:trHeight w:val="447.978515625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ind w:left="79" w:right="74" w:firstLine="0"/>
              <w:rPr/>
            </w:pPr>
            <w:r w:rsidDel="00000000" w:rsidR="00000000" w:rsidRPr="00000000">
              <w:rPr>
                <w:rtl w:val="0"/>
              </w:rPr>
              <w:t xml:space="preserve">setVisibleAfterDelay()</w:t>
            </w:r>
          </w:p>
        </w:tc>
        <w:tc>
          <w:tcPr/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setVisibleAfterDelay()</w:t>
            </w:r>
          </w:p>
        </w:tc>
        <w:tc>
          <w:tcPr/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2.0</w:t>
            </w:r>
          </w:p>
        </w:tc>
        <w:tc>
          <w:tcPr/>
          <w:p w:rsidR="00000000" w:rsidDel="00000000" w:rsidP="00000000" w:rsidRDefault="00000000" w:rsidRPr="00000000" w14:paraId="0000007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testVisibilityAfterDelay() = true, testDelay() = 2.0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.97851562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81">
            <w:pPr>
              <w:widowControl w:val="0"/>
              <w:spacing w:after="0" w:before="0" w:line="240" w:lineRule="auto"/>
              <w:ind w:left="0" w:right="74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Invalid</w:t>
            </w:r>
          </w:p>
        </w:tc>
        <w:tc>
          <w:tcPr/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-2.0</w:t>
            </w:r>
          </w:p>
        </w:tc>
        <w:tc>
          <w:tcPr/>
          <w:p w:rsidR="00000000" w:rsidDel="00000000" w:rsidP="00000000" w:rsidRDefault="00000000" w:rsidRPr="00000000" w14:paraId="0000008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testInvalidDelayException() = IllegalArgumentException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Failed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Failed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ind w:left="80" w:right="74" w:firstLine="0"/>
              <w:rPr/>
            </w:pPr>
            <w:r w:rsidDel="00000000" w:rsidR="00000000" w:rsidRPr="00000000">
              <w:rPr>
                <w:rtl w:val="0"/>
              </w:rPr>
              <w:t xml:space="preserve">setInvisibleAfterDelay()</w:t>
            </w:r>
          </w:p>
        </w:tc>
        <w:tc>
          <w:tcPr/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setInvisibleAfterDelay()</w:t>
            </w:r>
          </w:p>
        </w:tc>
        <w:tc>
          <w:tcPr/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2.0</w:t>
            </w:r>
          </w:p>
        </w:tc>
        <w:tc>
          <w:tcPr/>
          <w:p w:rsidR="00000000" w:rsidDel="00000000" w:rsidP="00000000" w:rsidRDefault="00000000" w:rsidRPr="00000000" w14:paraId="0000008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testVisibilityAfterDelay() =false, testDelay() = 2.0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8D">
            <w:pPr>
              <w:widowControl w:val="0"/>
              <w:spacing w:after="0" w:before="0" w:line="240" w:lineRule="auto"/>
              <w:ind w:left="0" w:right="74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Invalid</w:t>
            </w:r>
          </w:p>
        </w:tc>
        <w:tc>
          <w:tcPr/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-2.0</w:t>
            </w:r>
          </w:p>
        </w:tc>
        <w:tc>
          <w:tcPr/>
          <w:p w:rsidR="00000000" w:rsidDel="00000000" w:rsidP="00000000" w:rsidRDefault="00000000" w:rsidRPr="00000000" w14:paraId="0000009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testInvalidDelayException() = IllegalArgumentException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Failed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Failed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ind w:left="80" w:right="74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setGradient()</w:t>
            </w:r>
          </w:p>
        </w:tc>
        <w:tc>
          <w:tcPr/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setGradient()</w:t>
            </w:r>
          </w:p>
        </w:tc>
        <w:tc>
          <w:tcPr/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Color.RED,</w:t>
            </w:r>
          </w:p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Color.BLUE, 45</w:t>
            </w:r>
          </w:p>
        </w:tc>
        <w:tc>
          <w:tcPr/>
          <w:p w:rsidR="00000000" w:rsidDel="00000000" w:rsidP="00000000" w:rsidRDefault="00000000" w:rsidRPr="00000000" w14:paraId="0000009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testGetStartColor() = Color.RED, testGetEndColor() = Color.BLUE,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9A">
            <w:pPr>
              <w:widowControl w:val="0"/>
              <w:spacing w:after="0" w:before="0" w:line="240" w:lineRule="auto"/>
              <w:ind w:left="0" w:right="74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Invalid?</w:t>
            </w:r>
          </w:p>
        </w:tc>
        <w:tc>
          <w:tcPr/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N/A</w:t>
            </w:r>
          </w:p>
        </w:tc>
        <w:tc>
          <w:tcPr/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Failed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Failed </w:t>
            </w:r>
          </w:p>
        </w:tc>
      </w:tr>
    </w:tbl>
    <w:p w:rsidR="00000000" w:rsidDel="00000000" w:rsidP="00000000" w:rsidRDefault="00000000" w:rsidRPr="00000000" w14:paraId="000000A0">
      <w:pPr>
        <w:rPr>
          <w:b w:val="1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566.9291338582677" w:top="566.9291338582677" w:left="566.9291338582677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zm926@york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